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Style w:val="a3"/>
          <w:rFonts w:ascii="Times New Roman" w:hAnsi="Times New Roman" w:cs="Times New Roman"/>
          <w:sz w:val="28"/>
          <w:szCs w:val="28"/>
        </w:rPr>
        <w:t xml:space="preserve">(выдержка из </w:t>
      </w:r>
      <w:r w:rsidR="00E81225" w:rsidRPr="00E81225">
        <w:rPr>
          <w:rStyle w:val="a3"/>
          <w:rFonts w:ascii="Times New Roman" w:hAnsi="Times New Roman" w:cs="Times New Roman"/>
          <w:sz w:val="28"/>
          <w:szCs w:val="28"/>
        </w:rPr>
        <w:t>Правила приема на обучение по образовательным программам высшего образования - программам подготовки научных и научно-педагогических кадров в аспирантуре на 2023/2024 учебный год</w:t>
      </w:r>
      <w:r w:rsidRPr="00E34C36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81225" w:rsidRPr="00E81225" w:rsidRDefault="00E81225" w:rsidP="00E81225">
      <w:pPr>
        <w:jc w:val="center"/>
        <w:rPr>
          <w:rFonts w:ascii="Times New Roman" w:hAnsi="Times New Roman" w:cs="Times New Roman"/>
          <w:sz w:val="36"/>
          <w:szCs w:val="28"/>
        </w:rPr>
      </w:pPr>
      <w:r w:rsidRPr="00E81225">
        <w:rPr>
          <w:rFonts w:ascii="Times New Roman" w:hAnsi="Times New Roman" w:cs="Times New Roman"/>
          <w:sz w:val="36"/>
          <w:szCs w:val="28"/>
        </w:rPr>
        <w:t>7. Особенности приема на целевое обучение</w:t>
      </w:r>
    </w:p>
    <w:p w:rsidR="00E81225" w:rsidRPr="00E81225" w:rsidRDefault="00E81225" w:rsidP="00E81225">
      <w:pPr>
        <w:jc w:val="both"/>
        <w:rPr>
          <w:rFonts w:ascii="Times New Roman" w:hAnsi="Times New Roman" w:cs="Times New Roman"/>
          <w:sz w:val="28"/>
          <w:szCs w:val="28"/>
        </w:rPr>
      </w:pPr>
      <w:r w:rsidRPr="00E81225">
        <w:rPr>
          <w:rFonts w:ascii="Times New Roman" w:hAnsi="Times New Roman" w:cs="Times New Roman"/>
          <w:sz w:val="28"/>
          <w:szCs w:val="28"/>
        </w:rPr>
        <w:t xml:space="preserve">7.1. Университет устанавливает целевую квоту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квотой приема на </w:t>
      </w:r>
      <w:r w:rsidRPr="00E81225">
        <w:rPr>
          <w:rFonts w:ascii="Times New Roman" w:hAnsi="Times New Roman" w:cs="Times New Roman"/>
          <w:sz w:val="28"/>
          <w:szCs w:val="28"/>
        </w:rPr>
        <w:t>целевое обучение, ус</w:t>
      </w:r>
      <w:bookmarkStart w:id="0" w:name="_GoBack"/>
      <w:bookmarkEnd w:id="0"/>
      <w:r w:rsidRPr="00E81225">
        <w:rPr>
          <w:rFonts w:ascii="Times New Roman" w:hAnsi="Times New Roman" w:cs="Times New Roman"/>
          <w:sz w:val="28"/>
          <w:szCs w:val="28"/>
        </w:rPr>
        <w:t>тановленной Правительством Российской Федерации.</w:t>
      </w:r>
    </w:p>
    <w:p w:rsidR="00E81225" w:rsidRPr="00E81225" w:rsidRDefault="00E81225" w:rsidP="00E81225">
      <w:pPr>
        <w:jc w:val="both"/>
        <w:rPr>
          <w:rFonts w:ascii="Times New Roman" w:hAnsi="Times New Roman" w:cs="Times New Roman"/>
          <w:sz w:val="28"/>
          <w:szCs w:val="28"/>
        </w:rPr>
      </w:pPr>
      <w:r w:rsidRPr="00E81225">
        <w:rPr>
          <w:rFonts w:ascii="Times New Roman" w:hAnsi="Times New Roman" w:cs="Times New Roman"/>
          <w:sz w:val="28"/>
          <w:szCs w:val="28"/>
        </w:rPr>
        <w:t>7.2. Прием на целевое обучение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договора о целевом </w:t>
      </w:r>
      <w:r w:rsidRPr="00E81225">
        <w:rPr>
          <w:rFonts w:ascii="Times New Roman" w:hAnsi="Times New Roman" w:cs="Times New Roman"/>
          <w:sz w:val="28"/>
          <w:szCs w:val="28"/>
        </w:rPr>
        <w:t>обучении, заключенного между поступающим и органом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организацией, указанными в </w:t>
      </w:r>
      <w:r w:rsidRPr="00E81225">
        <w:rPr>
          <w:rFonts w:ascii="Times New Roman" w:hAnsi="Times New Roman" w:cs="Times New Roman"/>
          <w:sz w:val="28"/>
          <w:szCs w:val="28"/>
        </w:rPr>
        <w:t>части 1 статьи 71.1 Федерального закона № 273-ФЗ (далее -</w:t>
      </w:r>
      <w:r>
        <w:rPr>
          <w:rFonts w:ascii="Times New Roman" w:hAnsi="Times New Roman" w:cs="Times New Roman"/>
          <w:sz w:val="28"/>
          <w:szCs w:val="28"/>
        </w:rPr>
        <w:t xml:space="preserve"> заказчик целевого обучения), в </w:t>
      </w:r>
      <w:r w:rsidRPr="00E81225">
        <w:rPr>
          <w:rFonts w:ascii="Times New Roman" w:hAnsi="Times New Roman" w:cs="Times New Roman"/>
          <w:sz w:val="28"/>
          <w:szCs w:val="28"/>
        </w:rPr>
        <w:t>соответствии с положением о целевом обучении и ти</w:t>
      </w:r>
      <w:r>
        <w:rPr>
          <w:rFonts w:ascii="Times New Roman" w:hAnsi="Times New Roman" w:cs="Times New Roman"/>
          <w:sz w:val="28"/>
          <w:szCs w:val="28"/>
        </w:rPr>
        <w:t xml:space="preserve">повой формой договора о целевом </w:t>
      </w:r>
      <w:r w:rsidRPr="00E81225">
        <w:rPr>
          <w:rFonts w:ascii="Times New Roman" w:hAnsi="Times New Roman" w:cs="Times New Roman"/>
          <w:sz w:val="28"/>
          <w:szCs w:val="28"/>
        </w:rPr>
        <w:t>обучении, устанавливаемыми Правительством Российской Федерации.</w:t>
      </w:r>
    </w:p>
    <w:p w:rsidR="00E81225" w:rsidRPr="00E81225" w:rsidRDefault="00E81225" w:rsidP="00E81225">
      <w:pPr>
        <w:jc w:val="both"/>
        <w:rPr>
          <w:rFonts w:ascii="Times New Roman" w:hAnsi="Times New Roman" w:cs="Times New Roman"/>
          <w:sz w:val="28"/>
          <w:szCs w:val="28"/>
        </w:rPr>
      </w:pPr>
      <w:r w:rsidRPr="00E81225">
        <w:rPr>
          <w:rFonts w:ascii="Times New Roman" w:hAnsi="Times New Roman" w:cs="Times New Roman"/>
          <w:sz w:val="28"/>
          <w:szCs w:val="28"/>
        </w:rPr>
        <w:t xml:space="preserve">7.3. Прием на целевое обучение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в пределах </w:t>
      </w:r>
      <w:r w:rsidRPr="00E81225">
        <w:rPr>
          <w:rFonts w:ascii="Times New Roman" w:hAnsi="Times New Roman" w:cs="Times New Roman"/>
          <w:sz w:val="28"/>
          <w:szCs w:val="28"/>
        </w:rPr>
        <w:t>установленной квоты. Договор о целевом обучении дает поступающему право участвова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81225">
        <w:rPr>
          <w:rFonts w:ascii="Times New Roman" w:hAnsi="Times New Roman" w:cs="Times New Roman"/>
          <w:sz w:val="28"/>
          <w:szCs w:val="28"/>
        </w:rPr>
        <w:t>в конкурсе на места, финансируемые за счет бюджетн</w:t>
      </w:r>
      <w:r>
        <w:rPr>
          <w:rFonts w:ascii="Times New Roman" w:hAnsi="Times New Roman" w:cs="Times New Roman"/>
          <w:sz w:val="28"/>
          <w:szCs w:val="28"/>
        </w:rPr>
        <w:t xml:space="preserve">ых ассигнований, выделенные для </w:t>
      </w:r>
      <w:r w:rsidRPr="00E81225">
        <w:rPr>
          <w:rFonts w:ascii="Times New Roman" w:hAnsi="Times New Roman" w:cs="Times New Roman"/>
          <w:sz w:val="28"/>
          <w:szCs w:val="28"/>
        </w:rPr>
        <w:t xml:space="preserve">целевого приема на образовательную программу, </w:t>
      </w:r>
      <w:r>
        <w:rPr>
          <w:rFonts w:ascii="Times New Roman" w:hAnsi="Times New Roman" w:cs="Times New Roman"/>
          <w:sz w:val="28"/>
          <w:szCs w:val="28"/>
        </w:rPr>
        <w:t xml:space="preserve">которая указана в договоре, и в </w:t>
      </w:r>
      <w:r w:rsidRPr="00E81225">
        <w:rPr>
          <w:rFonts w:ascii="Times New Roman" w:hAnsi="Times New Roman" w:cs="Times New Roman"/>
          <w:sz w:val="28"/>
          <w:szCs w:val="28"/>
        </w:rPr>
        <w:t>соответствии с уровнем образования поступающего.</w:t>
      </w:r>
    </w:p>
    <w:p w:rsidR="00E81225" w:rsidRPr="00E81225" w:rsidRDefault="00E81225" w:rsidP="00E81225">
      <w:pPr>
        <w:jc w:val="both"/>
        <w:rPr>
          <w:rFonts w:ascii="Times New Roman" w:hAnsi="Times New Roman" w:cs="Times New Roman"/>
          <w:sz w:val="28"/>
          <w:szCs w:val="28"/>
        </w:rPr>
      </w:pPr>
      <w:r w:rsidRPr="00E81225">
        <w:rPr>
          <w:rFonts w:ascii="Times New Roman" w:hAnsi="Times New Roman" w:cs="Times New Roman"/>
          <w:sz w:val="28"/>
          <w:szCs w:val="28"/>
        </w:rPr>
        <w:t>7.4. При подаче заявления о приеме на целево</w:t>
      </w:r>
      <w:r>
        <w:rPr>
          <w:rFonts w:ascii="Times New Roman" w:hAnsi="Times New Roman" w:cs="Times New Roman"/>
          <w:sz w:val="28"/>
          <w:szCs w:val="28"/>
        </w:rPr>
        <w:t xml:space="preserve">е обучение поступающий </w:t>
      </w:r>
      <w:r w:rsidRPr="00E81225">
        <w:rPr>
          <w:rFonts w:ascii="Times New Roman" w:hAnsi="Times New Roman" w:cs="Times New Roman"/>
          <w:sz w:val="28"/>
          <w:szCs w:val="28"/>
        </w:rPr>
        <w:t>представляет помимо документов, указанных в разделе 3 П</w:t>
      </w:r>
      <w:r>
        <w:rPr>
          <w:rFonts w:ascii="Times New Roman" w:hAnsi="Times New Roman" w:cs="Times New Roman"/>
          <w:sz w:val="28"/>
          <w:szCs w:val="28"/>
        </w:rPr>
        <w:t xml:space="preserve">равил приема, договор о целевом </w:t>
      </w:r>
      <w:r w:rsidRPr="00E81225">
        <w:rPr>
          <w:rFonts w:ascii="Times New Roman" w:hAnsi="Times New Roman" w:cs="Times New Roman"/>
          <w:sz w:val="28"/>
          <w:szCs w:val="28"/>
        </w:rPr>
        <w:t>обучении (оригинал договора, или копию договора,</w:t>
      </w:r>
      <w:r>
        <w:rPr>
          <w:rFonts w:ascii="Times New Roman" w:hAnsi="Times New Roman" w:cs="Times New Roman"/>
          <w:sz w:val="28"/>
          <w:szCs w:val="28"/>
        </w:rPr>
        <w:t xml:space="preserve"> заверенную заказчиком целевого </w:t>
      </w:r>
      <w:r w:rsidRPr="00E81225">
        <w:rPr>
          <w:rFonts w:ascii="Times New Roman" w:hAnsi="Times New Roman" w:cs="Times New Roman"/>
          <w:sz w:val="28"/>
          <w:szCs w:val="28"/>
        </w:rPr>
        <w:t>обучения, или незаверенную копию договора с предъявлением его оригинала).</w:t>
      </w:r>
    </w:p>
    <w:p w:rsidR="00E81225" w:rsidRPr="00E81225" w:rsidRDefault="00E81225" w:rsidP="00E81225">
      <w:pPr>
        <w:jc w:val="both"/>
        <w:rPr>
          <w:rFonts w:ascii="Times New Roman" w:hAnsi="Times New Roman" w:cs="Times New Roman"/>
          <w:sz w:val="28"/>
          <w:szCs w:val="28"/>
        </w:rPr>
      </w:pPr>
      <w:r w:rsidRPr="00E81225">
        <w:rPr>
          <w:rFonts w:ascii="Times New Roman" w:hAnsi="Times New Roman" w:cs="Times New Roman"/>
          <w:sz w:val="28"/>
          <w:szCs w:val="28"/>
        </w:rPr>
        <w:t>7.5. В списке поступающих на места в пре</w:t>
      </w:r>
      <w:r>
        <w:rPr>
          <w:rFonts w:ascii="Times New Roman" w:hAnsi="Times New Roman" w:cs="Times New Roman"/>
          <w:sz w:val="28"/>
          <w:szCs w:val="28"/>
        </w:rPr>
        <w:t xml:space="preserve">делах целевой квоты указываются </w:t>
      </w:r>
      <w:r w:rsidRPr="00E81225">
        <w:rPr>
          <w:rFonts w:ascii="Times New Roman" w:hAnsi="Times New Roman" w:cs="Times New Roman"/>
          <w:sz w:val="28"/>
          <w:szCs w:val="28"/>
        </w:rPr>
        <w:t>сведения о заказчиках целевого обучения.</w:t>
      </w:r>
    </w:p>
    <w:p w:rsidR="00E81225" w:rsidRPr="00E81225" w:rsidRDefault="00E81225" w:rsidP="00E81225">
      <w:pPr>
        <w:jc w:val="both"/>
        <w:rPr>
          <w:rFonts w:ascii="Times New Roman" w:hAnsi="Times New Roman" w:cs="Times New Roman"/>
          <w:sz w:val="28"/>
          <w:szCs w:val="28"/>
        </w:rPr>
      </w:pPr>
      <w:r w:rsidRPr="00E81225">
        <w:rPr>
          <w:rFonts w:ascii="Times New Roman" w:hAnsi="Times New Roman" w:cs="Times New Roman"/>
          <w:sz w:val="28"/>
          <w:szCs w:val="28"/>
        </w:rPr>
        <w:t xml:space="preserve">7.6. Места, выделенные под целевой прием, </w:t>
      </w:r>
      <w:r>
        <w:rPr>
          <w:rFonts w:ascii="Times New Roman" w:hAnsi="Times New Roman" w:cs="Times New Roman"/>
          <w:sz w:val="28"/>
          <w:szCs w:val="28"/>
        </w:rPr>
        <w:t xml:space="preserve">оставшиеся незаполненными после </w:t>
      </w:r>
      <w:r w:rsidRPr="00E81225">
        <w:rPr>
          <w:rFonts w:ascii="Times New Roman" w:hAnsi="Times New Roman" w:cs="Times New Roman"/>
          <w:sz w:val="28"/>
          <w:szCs w:val="28"/>
        </w:rPr>
        <w:t xml:space="preserve">зачисления поступающих по целевому приему, передаются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лиц, </w:t>
      </w:r>
      <w:r w:rsidRPr="00E81225">
        <w:rPr>
          <w:rFonts w:ascii="Times New Roman" w:hAnsi="Times New Roman" w:cs="Times New Roman"/>
          <w:sz w:val="28"/>
          <w:szCs w:val="28"/>
        </w:rPr>
        <w:t>поступающих на основные места по тем же условиям приема.</w:t>
      </w:r>
    </w:p>
    <w:p w:rsidR="00513EB5" w:rsidRPr="00E34C36" w:rsidRDefault="00E81225" w:rsidP="00E81225">
      <w:pPr>
        <w:jc w:val="both"/>
        <w:rPr>
          <w:rFonts w:ascii="Times New Roman" w:hAnsi="Times New Roman" w:cs="Times New Roman"/>
          <w:sz w:val="28"/>
          <w:szCs w:val="28"/>
        </w:rPr>
      </w:pPr>
      <w:r w:rsidRPr="00E81225">
        <w:rPr>
          <w:rFonts w:ascii="Times New Roman" w:hAnsi="Times New Roman" w:cs="Times New Roman"/>
          <w:sz w:val="28"/>
          <w:szCs w:val="28"/>
        </w:rPr>
        <w:t>7.7. Лица, не прошедшие по конкурсу на це</w:t>
      </w:r>
      <w:r>
        <w:rPr>
          <w:rFonts w:ascii="Times New Roman" w:hAnsi="Times New Roman" w:cs="Times New Roman"/>
          <w:sz w:val="28"/>
          <w:szCs w:val="28"/>
        </w:rPr>
        <w:t xml:space="preserve">левые места, могут на основании </w:t>
      </w:r>
      <w:r w:rsidRPr="00E81225">
        <w:rPr>
          <w:rFonts w:ascii="Times New Roman" w:hAnsi="Times New Roman" w:cs="Times New Roman"/>
          <w:sz w:val="28"/>
          <w:szCs w:val="28"/>
        </w:rPr>
        <w:t>имеющихся результатов вступительных испытаний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в других конкурсах как на </w:t>
      </w:r>
      <w:r w:rsidRPr="00E81225">
        <w:rPr>
          <w:rFonts w:ascii="Times New Roman" w:hAnsi="Times New Roman" w:cs="Times New Roman"/>
          <w:sz w:val="28"/>
          <w:szCs w:val="28"/>
        </w:rPr>
        <w:t>основные места в рамках КЦП, так и на места по договорам об образовании.</w:t>
      </w:r>
    </w:p>
    <w:sectPr w:rsidR="00513EB5" w:rsidRPr="00E3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E0"/>
    <w:rsid w:val="00005F6D"/>
    <w:rsid w:val="00050747"/>
    <w:rsid w:val="00080DD3"/>
    <w:rsid w:val="004E7F8B"/>
    <w:rsid w:val="005E0A18"/>
    <w:rsid w:val="00614DEA"/>
    <w:rsid w:val="00643BDD"/>
    <w:rsid w:val="00671D08"/>
    <w:rsid w:val="008B742A"/>
    <w:rsid w:val="009E29A8"/>
    <w:rsid w:val="00A256E0"/>
    <w:rsid w:val="00AB3212"/>
    <w:rsid w:val="00CC54A9"/>
    <w:rsid w:val="00DF4CFC"/>
    <w:rsid w:val="00E34C36"/>
    <w:rsid w:val="00E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5B78"/>
  <w15:chartTrackingRefBased/>
  <w15:docId w15:val="{928BCE1C-4FB0-40C0-BF04-939D4843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Ловчикова Юлия Владимировна</dc:creator>
  <cp:keywords/>
  <dc:description/>
  <cp:lastModifiedBy>Ловчикова Юлия Владимировна</cp:lastModifiedBy>
  <cp:revision>3</cp:revision>
  <dcterms:created xsi:type="dcterms:W3CDTF">2023-05-24T09:17:00Z</dcterms:created>
  <dcterms:modified xsi:type="dcterms:W3CDTF">2023-05-24T10:20:00Z</dcterms:modified>
</cp:coreProperties>
</file>